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D2DF" w14:textId="77777777" w:rsidR="00516D7E" w:rsidRPr="00516D7E" w:rsidRDefault="00516D7E" w:rsidP="00516D7E">
      <w:pPr>
        <w:jc w:val="both"/>
        <w:rPr>
          <w:rFonts w:ascii="Times New Roman" w:hAnsi="Times New Roman" w:cs="Times New Roman"/>
          <w:sz w:val="18"/>
          <w:szCs w:val="18"/>
          <w:lang w:eastAsia="zh-HK"/>
        </w:rPr>
      </w:pPr>
      <w:r w:rsidRPr="00516D7E">
        <w:rPr>
          <w:rFonts w:ascii="Times New Roman" w:hAnsi="Times New Roman" w:cs="Times New Roman"/>
          <w:sz w:val="18"/>
          <w:szCs w:val="18"/>
        </w:rPr>
        <w:t xml:space="preserve">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 </w:t>
      </w:r>
    </w:p>
    <w:p w14:paraId="16F395D2" w14:textId="77777777" w:rsidR="00516D7E" w:rsidRPr="00516D7E" w:rsidRDefault="00516D7E" w:rsidP="00516D7E">
      <w:pPr>
        <w:jc w:val="both"/>
        <w:rPr>
          <w:rFonts w:ascii="Times New Roman" w:hAnsi="Times New Roman" w:cs="Times New Roman"/>
          <w:lang w:eastAsia="zh-HK"/>
        </w:rPr>
      </w:pPr>
    </w:p>
    <w:p w14:paraId="19C766D8" w14:textId="77777777" w:rsidR="00516D7E" w:rsidRPr="00516D7E" w:rsidRDefault="00516D7E" w:rsidP="00516D7E">
      <w:pPr>
        <w:jc w:val="center"/>
        <w:rPr>
          <w:rFonts w:ascii="Times New Roman" w:hAnsi="Times New Roman" w:cs="Times New Roman"/>
          <w:b/>
          <w:sz w:val="28"/>
          <w:szCs w:val="28"/>
          <w:lang w:eastAsia="zh-HK"/>
        </w:rPr>
      </w:pPr>
      <w:r w:rsidRPr="00516D7E">
        <w:rPr>
          <w:rFonts w:ascii="Times New Roman" w:hAnsi="Times New Roman" w:cs="Times New Roman"/>
          <w:b/>
          <w:sz w:val="28"/>
          <w:szCs w:val="28"/>
        </w:rPr>
        <w:t>WORLDGATE GLOBAL LOGISTICS LTD</w:t>
      </w:r>
    </w:p>
    <w:p w14:paraId="11C11FDF" w14:textId="77777777" w:rsidR="00516D7E" w:rsidRPr="00516D7E" w:rsidRDefault="00516D7E" w:rsidP="00516D7E">
      <w:pPr>
        <w:jc w:val="center"/>
        <w:rPr>
          <w:rFonts w:ascii="Times New Roman" w:hAnsi="Times New Roman" w:cs="Times New Roman"/>
          <w:b/>
          <w:sz w:val="28"/>
          <w:szCs w:val="28"/>
          <w:lang w:eastAsia="zh-HK"/>
        </w:rPr>
      </w:pPr>
      <w:proofErr w:type="gramStart"/>
      <w:r w:rsidRPr="00516D7E">
        <w:rPr>
          <w:rFonts w:ascii="Times New Roman" w:hAnsi="Times New Roman" w:cs="Times New Roman"/>
          <w:b/>
          <w:sz w:val="28"/>
          <w:szCs w:val="28"/>
        </w:rPr>
        <w:t>盛良物流</w:t>
      </w:r>
      <w:proofErr w:type="gramEnd"/>
      <w:r w:rsidRPr="00516D7E">
        <w:rPr>
          <w:rFonts w:ascii="Times New Roman" w:hAnsi="Times New Roman" w:cs="Times New Roman"/>
          <w:b/>
          <w:sz w:val="28"/>
          <w:szCs w:val="28"/>
        </w:rPr>
        <w:t>有限公司</w:t>
      </w:r>
    </w:p>
    <w:p w14:paraId="38F078B7" w14:textId="77777777" w:rsidR="00516D7E" w:rsidRPr="00516D7E" w:rsidRDefault="00516D7E" w:rsidP="00516D7E">
      <w:pPr>
        <w:jc w:val="center"/>
        <w:rPr>
          <w:rFonts w:ascii="Times New Roman" w:hAnsi="Times New Roman" w:cs="Times New Roman"/>
          <w:sz w:val="20"/>
          <w:szCs w:val="20"/>
          <w:lang w:eastAsia="zh-HK"/>
        </w:rPr>
      </w:pPr>
      <w:r w:rsidRPr="00516D7E">
        <w:rPr>
          <w:rFonts w:ascii="Times New Roman" w:hAnsi="Times New Roman" w:cs="Times New Roman"/>
          <w:sz w:val="20"/>
          <w:szCs w:val="20"/>
        </w:rPr>
        <w:t>(Incorporated in the Cayman Islands with limited liability)</w:t>
      </w:r>
    </w:p>
    <w:p w14:paraId="7C53E1FD" w14:textId="77777777" w:rsidR="00516D7E" w:rsidRPr="00516D7E" w:rsidRDefault="00516D7E" w:rsidP="00516D7E">
      <w:pPr>
        <w:jc w:val="center"/>
        <w:rPr>
          <w:rFonts w:ascii="Times New Roman" w:hAnsi="Times New Roman" w:cs="Times New Roman"/>
          <w:sz w:val="20"/>
          <w:szCs w:val="20"/>
          <w:lang w:eastAsia="zh-HK"/>
        </w:rPr>
      </w:pPr>
      <w:r w:rsidRPr="00516D7E">
        <w:rPr>
          <w:rFonts w:ascii="Times New Roman" w:hAnsi="Times New Roman" w:cs="Times New Roman"/>
          <w:sz w:val="20"/>
          <w:szCs w:val="20"/>
        </w:rPr>
        <w:t>(Stock Code: 8292)</w:t>
      </w:r>
    </w:p>
    <w:p w14:paraId="39119B20" w14:textId="77777777" w:rsidR="00516D7E" w:rsidRPr="00516D7E" w:rsidRDefault="00516D7E" w:rsidP="00516D7E">
      <w:pPr>
        <w:jc w:val="center"/>
        <w:rPr>
          <w:rFonts w:ascii="Times New Roman" w:hAnsi="Times New Roman" w:cs="Times New Roman"/>
          <w:b/>
          <w:sz w:val="28"/>
          <w:szCs w:val="28"/>
          <w:lang w:eastAsia="zh-HK"/>
        </w:rPr>
      </w:pPr>
      <w:r w:rsidRPr="00516D7E">
        <w:rPr>
          <w:rFonts w:ascii="Times New Roman" w:hAnsi="Times New Roman" w:cs="Times New Roman"/>
          <w:b/>
          <w:sz w:val="28"/>
          <w:szCs w:val="28"/>
        </w:rPr>
        <w:t>NOTICE OF BOARD MEETING</w:t>
      </w:r>
    </w:p>
    <w:p w14:paraId="7378E9F9" w14:textId="77777777" w:rsidR="00516D7E" w:rsidRPr="00516D7E" w:rsidRDefault="00516D7E" w:rsidP="00516D7E">
      <w:pPr>
        <w:jc w:val="both"/>
        <w:rPr>
          <w:rFonts w:ascii="Times New Roman" w:hAnsi="Times New Roman" w:cs="Times New Roman"/>
          <w:lang w:eastAsia="zh-HK"/>
        </w:rPr>
      </w:pPr>
    </w:p>
    <w:p w14:paraId="00B4DD03" w14:textId="556E82AA" w:rsidR="00516D7E" w:rsidRPr="00516D7E" w:rsidRDefault="00516D7E" w:rsidP="00516D7E">
      <w:pPr>
        <w:jc w:val="both"/>
        <w:rPr>
          <w:rFonts w:ascii="Times New Roman" w:hAnsi="Times New Roman" w:cs="Times New Roman"/>
          <w:sz w:val="22"/>
          <w:lang w:eastAsia="zh-HK"/>
        </w:rPr>
      </w:pPr>
      <w:r w:rsidRPr="00516D7E">
        <w:rPr>
          <w:rFonts w:ascii="Times New Roman" w:hAnsi="Times New Roman" w:cs="Times New Roman"/>
          <w:sz w:val="22"/>
        </w:rPr>
        <w:t>The board (the “Board”) of directors (the “Directors”) of WORLDGATE GLOBAL</w:t>
      </w:r>
      <w:r w:rsidRPr="00516D7E">
        <w:rPr>
          <w:rFonts w:ascii="Times New Roman" w:hAnsi="Times New Roman" w:cs="Times New Roman" w:hint="eastAsia"/>
          <w:sz w:val="22"/>
          <w:lang w:eastAsia="zh-HK"/>
        </w:rPr>
        <w:t xml:space="preserve"> </w:t>
      </w:r>
      <w:r w:rsidRPr="00516D7E">
        <w:rPr>
          <w:rFonts w:ascii="Times New Roman" w:hAnsi="Times New Roman" w:cs="Times New Roman"/>
          <w:sz w:val="22"/>
        </w:rPr>
        <w:t xml:space="preserve">LOGISTICS LTD (the “Company”) announces that a meeting of the Board will be held on </w:t>
      </w:r>
      <w:r w:rsidR="00015F7A">
        <w:rPr>
          <w:rFonts w:ascii="Times New Roman" w:hAnsi="Times New Roman" w:cs="Times New Roman"/>
          <w:sz w:val="22"/>
        </w:rPr>
        <w:t>W</w:t>
      </w:r>
      <w:r w:rsidR="00015F7A">
        <w:rPr>
          <w:rFonts w:ascii="Times New Roman" w:hAnsi="Times New Roman" w:cs="Times New Roman" w:hint="eastAsia"/>
          <w:sz w:val="22"/>
        </w:rPr>
        <w:t>e</w:t>
      </w:r>
      <w:r w:rsidR="00015F7A">
        <w:rPr>
          <w:rFonts w:ascii="Times New Roman" w:hAnsi="Times New Roman" w:cs="Times New Roman"/>
          <w:sz w:val="22"/>
        </w:rPr>
        <w:t>dnes</w:t>
      </w:r>
      <w:r w:rsidRPr="00516D7E">
        <w:rPr>
          <w:rFonts w:ascii="Times New Roman" w:hAnsi="Times New Roman" w:cs="Times New Roman"/>
          <w:sz w:val="22"/>
        </w:rPr>
        <w:t>day, 1</w:t>
      </w:r>
      <w:r w:rsidR="00015F7A">
        <w:rPr>
          <w:rFonts w:ascii="Times New Roman" w:hAnsi="Times New Roman" w:cs="Times New Roman"/>
          <w:sz w:val="22"/>
          <w:lang w:eastAsia="zh-HK"/>
        </w:rPr>
        <w:t>1</w:t>
      </w:r>
      <w:r w:rsidRPr="00516D7E">
        <w:rPr>
          <w:rFonts w:ascii="Times New Roman" w:hAnsi="Times New Roman" w:cs="Times New Roman" w:hint="eastAsia"/>
          <w:sz w:val="22"/>
          <w:lang w:eastAsia="zh-HK"/>
        </w:rPr>
        <w:t xml:space="preserve"> August</w:t>
      </w:r>
      <w:r w:rsidRPr="00516D7E">
        <w:rPr>
          <w:rFonts w:ascii="Times New Roman" w:hAnsi="Times New Roman" w:cs="Times New Roman"/>
          <w:sz w:val="22"/>
        </w:rPr>
        <w:t xml:space="preserve"> 20</w:t>
      </w:r>
      <w:r w:rsidR="00015F7A">
        <w:rPr>
          <w:rFonts w:ascii="Times New Roman" w:hAnsi="Times New Roman" w:cs="Times New Roman"/>
          <w:sz w:val="22"/>
        </w:rPr>
        <w:t>21</w:t>
      </w:r>
      <w:r w:rsidRPr="00516D7E">
        <w:rPr>
          <w:rFonts w:ascii="Times New Roman" w:hAnsi="Times New Roman" w:cs="Times New Roman"/>
          <w:sz w:val="22"/>
        </w:rPr>
        <w:t xml:space="preserve"> for the purpose of, among other matters, approving the </w:t>
      </w:r>
      <w:r w:rsidRPr="00516D7E">
        <w:rPr>
          <w:rFonts w:ascii="Times New Roman" w:hAnsi="Times New Roman" w:cs="Times New Roman" w:hint="eastAsia"/>
          <w:sz w:val="22"/>
          <w:lang w:eastAsia="zh-HK"/>
        </w:rPr>
        <w:t>interim</w:t>
      </w:r>
      <w:r w:rsidRPr="00516D7E">
        <w:rPr>
          <w:rFonts w:ascii="Times New Roman" w:hAnsi="Times New Roman" w:cs="Times New Roman"/>
          <w:sz w:val="22"/>
        </w:rPr>
        <w:t xml:space="preserve"> results of the Company and its subsidiaries for the </w:t>
      </w:r>
      <w:r w:rsidRPr="00516D7E">
        <w:rPr>
          <w:rFonts w:ascii="Times New Roman" w:hAnsi="Times New Roman" w:cs="Times New Roman" w:hint="eastAsia"/>
          <w:sz w:val="22"/>
          <w:lang w:eastAsia="zh-HK"/>
        </w:rPr>
        <w:t>six</w:t>
      </w:r>
      <w:r w:rsidRPr="00516D7E">
        <w:rPr>
          <w:rFonts w:ascii="Times New Roman" w:hAnsi="Times New Roman" w:cs="Times New Roman"/>
          <w:sz w:val="22"/>
        </w:rPr>
        <w:t xml:space="preserve"> months ended 3</w:t>
      </w:r>
      <w:r w:rsidRPr="00516D7E">
        <w:rPr>
          <w:rFonts w:ascii="Times New Roman" w:hAnsi="Times New Roman" w:cs="Times New Roman" w:hint="eastAsia"/>
          <w:sz w:val="22"/>
          <w:lang w:eastAsia="zh-HK"/>
        </w:rPr>
        <w:t>0 June</w:t>
      </w:r>
      <w:r w:rsidRPr="00516D7E">
        <w:rPr>
          <w:rFonts w:ascii="Times New Roman" w:hAnsi="Times New Roman" w:cs="Times New Roman"/>
          <w:sz w:val="22"/>
        </w:rPr>
        <w:t xml:space="preserve"> 20</w:t>
      </w:r>
      <w:r w:rsidR="00015F7A">
        <w:rPr>
          <w:rFonts w:ascii="Times New Roman" w:hAnsi="Times New Roman" w:cs="Times New Roman"/>
          <w:sz w:val="22"/>
        </w:rPr>
        <w:t>21</w:t>
      </w:r>
      <w:r w:rsidRPr="00516D7E">
        <w:rPr>
          <w:rFonts w:ascii="Times New Roman" w:hAnsi="Times New Roman" w:cs="Times New Roman"/>
          <w:sz w:val="22"/>
        </w:rPr>
        <w:t xml:space="preserve"> and considering the payment of dividend (if any). </w:t>
      </w:r>
    </w:p>
    <w:p w14:paraId="358F70C4" w14:textId="77777777" w:rsidR="00516D7E" w:rsidRPr="00015F7A" w:rsidRDefault="00516D7E" w:rsidP="00516D7E">
      <w:pPr>
        <w:jc w:val="both"/>
        <w:rPr>
          <w:rFonts w:ascii="Times New Roman" w:hAnsi="Times New Roman" w:cs="Times New Roman"/>
          <w:sz w:val="22"/>
          <w:lang w:eastAsia="zh-HK"/>
        </w:rPr>
      </w:pPr>
    </w:p>
    <w:p w14:paraId="5AE5DD47" w14:textId="77777777" w:rsidR="00516D7E" w:rsidRPr="00516D7E" w:rsidRDefault="00516D7E" w:rsidP="00516D7E">
      <w:pPr>
        <w:ind w:leftChars="1772" w:left="4253"/>
        <w:jc w:val="center"/>
        <w:rPr>
          <w:rFonts w:ascii="Times New Roman" w:hAnsi="Times New Roman" w:cs="Times New Roman"/>
          <w:sz w:val="22"/>
          <w:lang w:eastAsia="zh-HK"/>
        </w:rPr>
      </w:pPr>
      <w:r w:rsidRPr="00516D7E">
        <w:rPr>
          <w:rFonts w:ascii="Times New Roman" w:hAnsi="Times New Roman" w:cs="Times New Roman"/>
          <w:sz w:val="22"/>
        </w:rPr>
        <w:t>By order of the Board</w:t>
      </w:r>
    </w:p>
    <w:p w14:paraId="3F66DC70" w14:textId="77777777" w:rsidR="00516D7E" w:rsidRPr="00516D7E" w:rsidRDefault="00516D7E" w:rsidP="00516D7E">
      <w:pPr>
        <w:ind w:leftChars="1772" w:left="4253"/>
        <w:jc w:val="center"/>
        <w:rPr>
          <w:rFonts w:ascii="Times New Roman" w:hAnsi="Times New Roman" w:cs="Times New Roman"/>
          <w:sz w:val="22"/>
          <w:lang w:eastAsia="zh-HK"/>
        </w:rPr>
      </w:pPr>
      <w:r w:rsidRPr="00516D7E">
        <w:rPr>
          <w:rFonts w:ascii="Times New Roman" w:hAnsi="Times New Roman" w:cs="Times New Roman"/>
          <w:sz w:val="22"/>
        </w:rPr>
        <w:t>WORLDGATE GLOBAL LOGISTICS LTD</w:t>
      </w:r>
    </w:p>
    <w:p w14:paraId="682380E3" w14:textId="517C0576" w:rsidR="00516D7E" w:rsidRPr="00516D7E" w:rsidRDefault="00516D7E" w:rsidP="00516D7E">
      <w:pPr>
        <w:ind w:leftChars="1772" w:left="4253"/>
        <w:jc w:val="center"/>
        <w:rPr>
          <w:rFonts w:ascii="Times New Roman" w:hAnsi="Times New Roman" w:cs="Times New Roman" w:hint="eastAsia"/>
          <w:sz w:val="22"/>
          <w:lang w:eastAsia="zh-HK"/>
        </w:rPr>
      </w:pPr>
      <w:r w:rsidRPr="00516D7E">
        <w:rPr>
          <w:rFonts w:ascii="Times New Roman" w:hAnsi="Times New Roman" w:cs="Times New Roman"/>
          <w:sz w:val="22"/>
        </w:rPr>
        <w:t>L</w:t>
      </w:r>
      <w:r w:rsidR="00015F7A">
        <w:rPr>
          <w:rFonts w:ascii="Times New Roman" w:hAnsi="Times New Roman" w:cs="Times New Roman"/>
          <w:sz w:val="22"/>
        </w:rPr>
        <w:t xml:space="preserve">ai Kwok </w:t>
      </w:r>
      <w:proofErr w:type="spellStart"/>
      <w:r w:rsidR="00015F7A">
        <w:rPr>
          <w:rFonts w:ascii="Times New Roman" w:hAnsi="Times New Roman" w:cs="Times New Roman"/>
          <w:sz w:val="22"/>
        </w:rPr>
        <w:t>Hei</w:t>
      </w:r>
      <w:proofErr w:type="spellEnd"/>
    </w:p>
    <w:p w14:paraId="35147A41" w14:textId="77777777" w:rsidR="00516D7E" w:rsidRPr="00516D7E" w:rsidRDefault="00516D7E" w:rsidP="00516D7E">
      <w:pPr>
        <w:ind w:leftChars="1772" w:left="4253"/>
        <w:jc w:val="center"/>
        <w:rPr>
          <w:rFonts w:ascii="Times New Roman" w:hAnsi="Times New Roman" w:cs="Times New Roman"/>
          <w:sz w:val="22"/>
          <w:lang w:eastAsia="zh-HK"/>
        </w:rPr>
      </w:pPr>
      <w:r w:rsidRPr="00516D7E">
        <w:rPr>
          <w:rFonts w:ascii="Times New Roman" w:hAnsi="Times New Roman" w:cs="Times New Roman"/>
          <w:sz w:val="22"/>
        </w:rPr>
        <w:t>Chairman</w:t>
      </w:r>
    </w:p>
    <w:p w14:paraId="6DA2D7C4" w14:textId="77777777" w:rsidR="00516D7E" w:rsidRPr="00516D7E" w:rsidRDefault="00516D7E" w:rsidP="00516D7E">
      <w:pPr>
        <w:ind w:leftChars="1772" w:left="4253"/>
        <w:jc w:val="center"/>
        <w:rPr>
          <w:rFonts w:ascii="Times New Roman" w:hAnsi="Times New Roman" w:cs="Times New Roman"/>
          <w:sz w:val="22"/>
          <w:lang w:eastAsia="zh-HK"/>
        </w:rPr>
      </w:pPr>
    </w:p>
    <w:p w14:paraId="1B3C7756" w14:textId="7EEB23E1" w:rsidR="00516D7E" w:rsidRPr="00516D7E" w:rsidRDefault="00516D7E" w:rsidP="00516D7E">
      <w:pPr>
        <w:jc w:val="both"/>
        <w:rPr>
          <w:rFonts w:ascii="Times New Roman" w:hAnsi="Times New Roman" w:cs="Times New Roman"/>
          <w:sz w:val="22"/>
          <w:lang w:eastAsia="zh-HK"/>
        </w:rPr>
      </w:pPr>
      <w:r w:rsidRPr="00516D7E">
        <w:rPr>
          <w:rFonts w:ascii="Times New Roman" w:hAnsi="Times New Roman" w:cs="Times New Roman"/>
          <w:sz w:val="22"/>
        </w:rPr>
        <w:t xml:space="preserve">Hong Kong, </w:t>
      </w:r>
      <w:r w:rsidR="00015F7A">
        <w:rPr>
          <w:rFonts w:ascii="Times New Roman" w:hAnsi="Times New Roman" w:cs="Times New Roman"/>
          <w:sz w:val="22"/>
          <w:lang w:eastAsia="zh-HK"/>
        </w:rPr>
        <w:t>30 July 2021</w:t>
      </w:r>
    </w:p>
    <w:p w14:paraId="79BADEE7" w14:textId="77777777" w:rsidR="00516D7E" w:rsidRPr="00516D7E" w:rsidRDefault="00516D7E" w:rsidP="00516D7E">
      <w:pPr>
        <w:jc w:val="both"/>
        <w:rPr>
          <w:rFonts w:ascii="Times New Roman" w:hAnsi="Times New Roman" w:cs="Times New Roman"/>
          <w:lang w:eastAsia="zh-HK"/>
        </w:rPr>
      </w:pPr>
    </w:p>
    <w:p w14:paraId="7A770020" w14:textId="77777777" w:rsidR="00015F7A" w:rsidRPr="00015F7A" w:rsidRDefault="00015F7A" w:rsidP="00015F7A">
      <w:pPr>
        <w:autoSpaceDE w:val="0"/>
        <w:autoSpaceDN w:val="0"/>
        <w:adjustRightInd w:val="0"/>
        <w:jc w:val="both"/>
        <w:rPr>
          <w:rFonts w:ascii="Times New Roman" w:hAnsi="Times New Roman" w:cs="Times New Roman"/>
          <w:sz w:val="18"/>
          <w:szCs w:val="18"/>
        </w:rPr>
      </w:pPr>
      <w:r w:rsidRPr="00015F7A">
        <w:rPr>
          <w:rFonts w:ascii="Times New Roman" w:hAnsi="Times New Roman" w:cs="Times New Roman"/>
          <w:sz w:val="18"/>
          <w:szCs w:val="18"/>
        </w:rPr>
        <w:t xml:space="preserve">As at the date of this announcement, the executive Directors are Mr. LAI Kwok </w:t>
      </w:r>
      <w:proofErr w:type="spellStart"/>
      <w:r w:rsidRPr="00015F7A">
        <w:rPr>
          <w:rFonts w:ascii="Times New Roman" w:hAnsi="Times New Roman" w:cs="Times New Roman"/>
          <w:sz w:val="18"/>
          <w:szCs w:val="18"/>
        </w:rPr>
        <w:t>Hei</w:t>
      </w:r>
      <w:proofErr w:type="spellEnd"/>
      <w:r w:rsidRPr="00015F7A">
        <w:rPr>
          <w:rFonts w:ascii="Times New Roman" w:hAnsi="Times New Roman" w:cs="Times New Roman"/>
          <w:sz w:val="18"/>
          <w:szCs w:val="18"/>
        </w:rPr>
        <w:t xml:space="preserve"> and Ms. TSUI Ka Mei, and the independent non-executive Directors are Mr. WONG Siu Keung Joe, Ms. WONG Hoi Yan Audrey and Mr. MA Kin Hung. </w:t>
      </w:r>
    </w:p>
    <w:p w14:paraId="424CBC18" w14:textId="2D1B355B" w:rsidR="00015F7A" w:rsidRPr="00015F7A" w:rsidRDefault="00015F7A" w:rsidP="00015F7A">
      <w:pPr>
        <w:autoSpaceDE w:val="0"/>
        <w:autoSpaceDN w:val="0"/>
        <w:adjustRightInd w:val="0"/>
        <w:jc w:val="both"/>
        <w:rPr>
          <w:rFonts w:ascii="Times New Roman" w:hAnsi="Times New Roman" w:cs="Times New Roman"/>
          <w:sz w:val="18"/>
          <w:szCs w:val="18"/>
        </w:rPr>
      </w:pPr>
    </w:p>
    <w:p w14:paraId="3708DB40" w14:textId="77777777" w:rsidR="00516D7E" w:rsidRPr="00015F7A" w:rsidRDefault="00516D7E" w:rsidP="00516D7E">
      <w:pPr>
        <w:jc w:val="both"/>
        <w:rPr>
          <w:rFonts w:ascii="Times New Roman" w:hAnsi="Times New Roman" w:cs="Times New Roman"/>
          <w:sz w:val="18"/>
          <w:szCs w:val="18"/>
          <w:lang w:eastAsia="zh-HK"/>
        </w:rPr>
      </w:pPr>
    </w:p>
    <w:p w14:paraId="69CFF79F" w14:textId="77777777" w:rsidR="00516D7E" w:rsidRPr="00516D7E" w:rsidRDefault="00516D7E" w:rsidP="00516D7E">
      <w:pPr>
        <w:jc w:val="both"/>
        <w:rPr>
          <w:rFonts w:ascii="Times New Roman" w:hAnsi="Times New Roman" w:cs="Times New Roman"/>
          <w:sz w:val="18"/>
          <w:szCs w:val="18"/>
          <w:lang w:eastAsia="zh-HK"/>
        </w:rPr>
      </w:pPr>
      <w:r w:rsidRPr="00516D7E">
        <w:rPr>
          <w:rFonts w:ascii="Times New Roman" w:hAnsi="Times New Roman" w:cs="Times New Roman"/>
          <w:sz w:val="18"/>
          <w:szCs w:val="18"/>
        </w:rPr>
        <w:t xml:space="preserve">This announcement, for which the Directors collectively and individually accept full responsibility, includes particulars given in compliance with the Rules Governing the Listing of Securities on the GEM of The Stock Exchange of Hong Kong Limited for the purpose of giving information with regard to the Company. The Directors, having made all reasonable enquiries, confirm that to the best of their knowledge and belief the information contained in this announcement is accurate and complete in all material respects and not misleading or deceptive, and there are no other matters the omission of which would make any statement herein or this announcement misleading. </w:t>
      </w:r>
    </w:p>
    <w:p w14:paraId="6A5B72A4" w14:textId="77777777" w:rsidR="00516D7E" w:rsidRPr="00516D7E" w:rsidRDefault="00516D7E" w:rsidP="00516D7E">
      <w:pPr>
        <w:jc w:val="both"/>
        <w:rPr>
          <w:rFonts w:ascii="Times New Roman" w:hAnsi="Times New Roman" w:cs="Times New Roman"/>
          <w:sz w:val="18"/>
          <w:szCs w:val="18"/>
          <w:lang w:eastAsia="zh-HK"/>
        </w:rPr>
      </w:pPr>
    </w:p>
    <w:p w14:paraId="5149DC49" w14:textId="77777777" w:rsidR="002A4334" w:rsidRDefault="00516D7E" w:rsidP="00516D7E">
      <w:pPr>
        <w:jc w:val="both"/>
        <w:rPr>
          <w:rFonts w:ascii="Times New Roman" w:hAnsi="Times New Roman" w:cs="Times New Roman"/>
          <w:sz w:val="18"/>
          <w:szCs w:val="18"/>
          <w:lang w:eastAsia="zh-HK"/>
        </w:rPr>
      </w:pPr>
      <w:r w:rsidRPr="00516D7E">
        <w:rPr>
          <w:rFonts w:ascii="Times New Roman" w:hAnsi="Times New Roman" w:cs="Times New Roman"/>
          <w:sz w:val="18"/>
          <w:szCs w:val="18"/>
        </w:rPr>
        <w:t xml:space="preserve">This announcement will remain on the ‘‘Latest Company Announcements’’ page of the GEM website at http:// www.hkgem.com for a minimum period of seven days from the date of its publication and on the Company’s website at </w:t>
      </w:r>
      <w:hyperlink r:id="rId6" w:history="1">
        <w:r w:rsidRPr="00A15A43">
          <w:rPr>
            <w:rStyle w:val="a3"/>
            <w:rFonts w:ascii="Times New Roman" w:hAnsi="Times New Roman" w:cs="Times New Roman"/>
            <w:sz w:val="18"/>
            <w:szCs w:val="18"/>
          </w:rPr>
          <w:t>http://www.worldgate.com.hk</w:t>
        </w:r>
      </w:hyperlink>
      <w:r w:rsidRPr="00516D7E">
        <w:rPr>
          <w:rFonts w:ascii="Times New Roman" w:hAnsi="Times New Roman" w:cs="Times New Roman"/>
          <w:sz w:val="18"/>
          <w:szCs w:val="18"/>
        </w:rPr>
        <w:t>.</w:t>
      </w:r>
    </w:p>
    <w:p w14:paraId="1994CD24" w14:textId="77777777" w:rsidR="00516D7E" w:rsidRDefault="00516D7E" w:rsidP="00516D7E">
      <w:pPr>
        <w:jc w:val="both"/>
        <w:rPr>
          <w:rFonts w:ascii="Times New Roman" w:hAnsi="Times New Roman" w:cs="Times New Roman"/>
          <w:sz w:val="18"/>
          <w:szCs w:val="18"/>
          <w:lang w:eastAsia="zh-HK"/>
        </w:rPr>
      </w:pPr>
    </w:p>
    <w:p w14:paraId="7C8E91C6" w14:textId="77777777" w:rsidR="00516D7E" w:rsidRDefault="00516D7E" w:rsidP="00516D7E">
      <w:pPr>
        <w:jc w:val="both"/>
        <w:rPr>
          <w:rFonts w:ascii="Times New Roman" w:hAnsi="Times New Roman" w:cs="Times New Roman"/>
          <w:sz w:val="18"/>
          <w:szCs w:val="18"/>
          <w:lang w:eastAsia="zh-HK"/>
        </w:rPr>
      </w:pPr>
    </w:p>
    <w:p w14:paraId="047B65E0" w14:textId="77777777" w:rsidR="00516D7E" w:rsidRDefault="00516D7E" w:rsidP="00516D7E">
      <w:pPr>
        <w:jc w:val="both"/>
        <w:rPr>
          <w:rFonts w:ascii="Times New Roman" w:hAnsi="Times New Roman" w:cs="Times New Roman"/>
          <w:sz w:val="18"/>
          <w:szCs w:val="18"/>
          <w:lang w:eastAsia="zh-HK"/>
        </w:rPr>
      </w:pPr>
    </w:p>
    <w:sectPr w:rsidR="00516D7E" w:rsidSect="00516D7E">
      <w:pgSz w:w="11906" w:h="16838"/>
      <w:pgMar w:top="1440" w:right="141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B152" w14:textId="77777777" w:rsidR="00C91B89" w:rsidRDefault="00C91B89" w:rsidP="00C91B89">
      <w:r>
        <w:separator/>
      </w:r>
    </w:p>
  </w:endnote>
  <w:endnote w:type="continuationSeparator" w:id="0">
    <w:p w14:paraId="4658571D" w14:textId="77777777" w:rsidR="00C91B89" w:rsidRDefault="00C91B89" w:rsidP="00C9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025D" w14:textId="77777777" w:rsidR="00C91B89" w:rsidRDefault="00C91B89" w:rsidP="00C91B89">
      <w:r>
        <w:separator/>
      </w:r>
    </w:p>
  </w:footnote>
  <w:footnote w:type="continuationSeparator" w:id="0">
    <w:p w14:paraId="1FBCDF89" w14:textId="77777777" w:rsidR="00C91B89" w:rsidRDefault="00C91B89" w:rsidP="00C9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48"/>
    <w:rsid w:val="00015F7A"/>
    <w:rsid w:val="00112048"/>
    <w:rsid w:val="00516D7E"/>
    <w:rsid w:val="00753F79"/>
    <w:rsid w:val="00866E4F"/>
    <w:rsid w:val="00B52E31"/>
    <w:rsid w:val="00C91B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D4CF"/>
  <w15:docId w15:val="{63C38578-416E-4C5C-9D06-18D7B91A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D7E"/>
    <w:rPr>
      <w:color w:val="0000FF" w:themeColor="hyperlink"/>
      <w:u w:val="single"/>
    </w:rPr>
  </w:style>
  <w:style w:type="paragraph" w:styleId="a4">
    <w:name w:val="header"/>
    <w:basedOn w:val="a"/>
    <w:link w:val="a5"/>
    <w:uiPriority w:val="99"/>
    <w:unhideWhenUsed/>
    <w:rsid w:val="00C91B89"/>
    <w:pPr>
      <w:tabs>
        <w:tab w:val="center" w:pos="4153"/>
        <w:tab w:val="right" w:pos="8306"/>
      </w:tabs>
      <w:snapToGrid w:val="0"/>
    </w:pPr>
    <w:rPr>
      <w:sz w:val="20"/>
      <w:szCs w:val="20"/>
    </w:rPr>
  </w:style>
  <w:style w:type="character" w:customStyle="1" w:styleId="a5">
    <w:name w:val="頁首 字元"/>
    <w:basedOn w:val="a0"/>
    <w:link w:val="a4"/>
    <w:uiPriority w:val="99"/>
    <w:rsid w:val="00C91B89"/>
    <w:rPr>
      <w:sz w:val="20"/>
      <w:szCs w:val="20"/>
    </w:rPr>
  </w:style>
  <w:style w:type="paragraph" w:styleId="a6">
    <w:name w:val="footer"/>
    <w:basedOn w:val="a"/>
    <w:link w:val="a7"/>
    <w:uiPriority w:val="99"/>
    <w:unhideWhenUsed/>
    <w:rsid w:val="00C91B89"/>
    <w:pPr>
      <w:tabs>
        <w:tab w:val="center" w:pos="4153"/>
        <w:tab w:val="right" w:pos="8306"/>
      </w:tabs>
      <w:snapToGrid w:val="0"/>
    </w:pPr>
    <w:rPr>
      <w:sz w:val="20"/>
      <w:szCs w:val="20"/>
    </w:rPr>
  </w:style>
  <w:style w:type="character" w:customStyle="1" w:styleId="a7">
    <w:name w:val="頁尾 字元"/>
    <w:basedOn w:val="a0"/>
    <w:link w:val="a6"/>
    <w:uiPriority w:val="99"/>
    <w:rsid w:val="00C91B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gate.com.h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Yuki&amp;Sky</dc:creator>
  <cp:lastModifiedBy>Natalie Tong</cp:lastModifiedBy>
  <cp:revision>2</cp:revision>
  <cp:lastPrinted>2019-05-27T08:14:00Z</cp:lastPrinted>
  <dcterms:created xsi:type="dcterms:W3CDTF">2021-08-01T10:12:00Z</dcterms:created>
  <dcterms:modified xsi:type="dcterms:W3CDTF">2021-08-01T10:12:00Z</dcterms:modified>
</cp:coreProperties>
</file>